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0A" w:rsidRDefault="0082040A" w:rsidP="0082040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-224790</wp:posOffset>
            </wp:positionV>
            <wp:extent cx="762000" cy="822960"/>
            <wp:effectExtent l="19050" t="0" r="0" b="0"/>
            <wp:wrapNone/>
            <wp:docPr id="1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2040A" w:rsidRDefault="0082040A" w:rsidP="0082040A">
      <w:pPr>
        <w:tabs>
          <w:tab w:val="left" w:pos="59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2040A" w:rsidRPr="0082040A" w:rsidRDefault="0082040A" w:rsidP="00820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0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2040A" w:rsidRPr="0082040A" w:rsidRDefault="0082040A" w:rsidP="00820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0A">
        <w:rPr>
          <w:rFonts w:ascii="Times New Roman" w:hAnsi="Times New Roman" w:cs="Times New Roman"/>
          <w:b/>
          <w:sz w:val="28"/>
          <w:szCs w:val="28"/>
        </w:rPr>
        <w:t>ПОДКОЛОДНОВСКОГО СЕЛЬСКОГО ПОСЕЛЕНИЯ</w:t>
      </w:r>
    </w:p>
    <w:p w:rsidR="0082040A" w:rsidRPr="0082040A" w:rsidRDefault="0082040A" w:rsidP="00820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0A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82040A" w:rsidRPr="0082040A" w:rsidRDefault="0082040A" w:rsidP="0082040A">
      <w:pPr>
        <w:pStyle w:val="a6"/>
        <w:rPr>
          <w:sz w:val="30"/>
        </w:rPr>
      </w:pPr>
      <w:r w:rsidRPr="0082040A">
        <w:rPr>
          <w:szCs w:val="28"/>
        </w:rPr>
        <w:t>ВОРОНЕЖСКОЙ ОБЛАСТИ</w:t>
      </w:r>
    </w:p>
    <w:p w:rsidR="0082040A" w:rsidRPr="0082040A" w:rsidRDefault="0082040A" w:rsidP="00820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040A" w:rsidRDefault="0082040A" w:rsidP="0082040A">
      <w:pPr>
        <w:rPr>
          <w:b/>
          <w:sz w:val="10"/>
        </w:rPr>
      </w:pPr>
    </w:p>
    <w:p w:rsidR="0082040A" w:rsidRPr="00755043" w:rsidRDefault="0082040A" w:rsidP="0082040A">
      <w:pPr>
        <w:pStyle w:val="a7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</w:rPr>
      </w:pPr>
      <w:r w:rsidRPr="0075504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75504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 2025</w:t>
      </w:r>
      <w:r w:rsidRPr="0075504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4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8E4">
        <w:rPr>
          <w:rFonts w:ascii="Times New Roman" w:hAnsi="Times New Roman" w:cs="Times New Roman"/>
          <w:sz w:val="24"/>
          <w:szCs w:val="24"/>
        </w:rPr>
        <w:t>27</w:t>
      </w:r>
    </w:p>
    <w:p w:rsidR="0082040A" w:rsidRPr="00755043" w:rsidRDefault="0082040A" w:rsidP="000104A6">
      <w:pPr>
        <w:pStyle w:val="a7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Подколодновка</w:t>
      </w:r>
    </w:p>
    <w:p w:rsidR="00872A51" w:rsidRPr="00872A51" w:rsidRDefault="00872A51" w:rsidP="00872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A51" w:rsidRPr="002B6714" w:rsidRDefault="00872A51" w:rsidP="00EF4715">
      <w:pPr>
        <w:pStyle w:val="a3"/>
        <w:ind w:left="-284" w:right="38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1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43679589"/>
      <w:r w:rsidR="009D4427" w:rsidRPr="002B6714">
        <w:rPr>
          <w:rFonts w:ascii="Times New Roman" w:hAnsi="Times New Roman" w:cs="Times New Roman"/>
          <w:b/>
          <w:sz w:val="28"/>
          <w:szCs w:val="28"/>
        </w:rPr>
        <w:t>П</w:t>
      </w:r>
      <w:r w:rsidRPr="002B6714">
        <w:rPr>
          <w:rFonts w:ascii="Times New Roman" w:hAnsi="Times New Roman" w:cs="Times New Roman"/>
          <w:b/>
          <w:sz w:val="28"/>
          <w:szCs w:val="28"/>
        </w:rPr>
        <w:t>орядка осуществления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и (или) находящимися в их ведении казенными учреждениями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бюджетных полномочий главных администраторов доходов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82040A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proofErr w:type="spellEnd"/>
      <w:r w:rsidRPr="002B67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bookmarkEnd w:id="0"/>
    <w:p w:rsidR="002B6714" w:rsidRDefault="002B6714" w:rsidP="002B6714">
      <w:pPr>
        <w:pStyle w:val="a3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6714" w:rsidRDefault="00872A51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82C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Уставом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40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6C1FA5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482C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300A35" w:rsidRPr="00B7482C">
        <w:rPr>
          <w:rFonts w:ascii="Times New Roman" w:hAnsi="Times New Roman" w:cs="Times New Roman"/>
          <w:sz w:val="28"/>
          <w:szCs w:val="28"/>
        </w:rPr>
        <w:t>9</w:t>
      </w:r>
      <w:r w:rsidRPr="00B7482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 w:rsidR="0082040A">
        <w:rPr>
          <w:rFonts w:ascii="Times New Roman" w:hAnsi="Times New Roman" w:cs="Times New Roman"/>
          <w:sz w:val="28"/>
          <w:szCs w:val="28"/>
        </w:rPr>
        <w:t>Подколодновском</w:t>
      </w:r>
      <w:proofErr w:type="spellEnd"/>
      <w:r w:rsidR="00300A35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утвержденного решением Совета народных депутатов</w:t>
      </w:r>
      <w:r w:rsidR="0082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40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 от </w:t>
      </w:r>
      <w:r w:rsidRPr="002F58E4">
        <w:rPr>
          <w:rFonts w:ascii="Times New Roman" w:hAnsi="Times New Roman" w:cs="Times New Roman"/>
          <w:sz w:val="28"/>
          <w:szCs w:val="28"/>
        </w:rPr>
        <w:t>2</w:t>
      </w:r>
      <w:r w:rsidR="002F58E4" w:rsidRPr="002F58E4">
        <w:rPr>
          <w:rFonts w:ascii="Times New Roman" w:hAnsi="Times New Roman" w:cs="Times New Roman"/>
          <w:sz w:val="28"/>
          <w:szCs w:val="28"/>
        </w:rPr>
        <w:t>6</w:t>
      </w:r>
      <w:r w:rsidR="00C86D4C" w:rsidRPr="002F58E4">
        <w:rPr>
          <w:rFonts w:ascii="Times New Roman" w:hAnsi="Times New Roman" w:cs="Times New Roman"/>
          <w:sz w:val="28"/>
          <w:szCs w:val="28"/>
        </w:rPr>
        <w:t>.12.</w:t>
      </w:r>
      <w:r w:rsidR="00B7482C" w:rsidRPr="002F58E4">
        <w:rPr>
          <w:rFonts w:ascii="Times New Roman" w:hAnsi="Times New Roman" w:cs="Times New Roman"/>
          <w:sz w:val="28"/>
          <w:szCs w:val="28"/>
        </w:rPr>
        <w:t xml:space="preserve">2019 </w:t>
      </w:r>
      <w:r w:rsidRPr="002F58E4">
        <w:rPr>
          <w:rFonts w:ascii="Times New Roman" w:hAnsi="Times New Roman" w:cs="Times New Roman"/>
          <w:sz w:val="28"/>
          <w:szCs w:val="28"/>
        </w:rPr>
        <w:t xml:space="preserve">№ </w:t>
      </w:r>
      <w:r w:rsidR="00B7482C" w:rsidRPr="002F58E4">
        <w:rPr>
          <w:rFonts w:ascii="Times New Roman" w:hAnsi="Times New Roman" w:cs="Times New Roman"/>
          <w:sz w:val="28"/>
          <w:szCs w:val="28"/>
        </w:rPr>
        <w:t>3</w:t>
      </w:r>
      <w:r w:rsidR="002F58E4" w:rsidRPr="002F58E4">
        <w:rPr>
          <w:rFonts w:ascii="Times New Roman" w:hAnsi="Times New Roman" w:cs="Times New Roman"/>
          <w:sz w:val="28"/>
          <w:szCs w:val="28"/>
        </w:rPr>
        <w:t>10</w:t>
      </w:r>
      <w:r w:rsidRPr="00B7482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40A">
        <w:rPr>
          <w:rFonts w:ascii="Times New Roman" w:hAnsi="Times New Roman" w:cs="Times New Roman"/>
          <w:sz w:val="28"/>
          <w:szCs w:val="28"/>
        </w:rPr>
        <w:t>Подколодновском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области» администрация </w:t>
      </w:r>
      <w:proofErr w:type="spellStart"/>
      <w:r w:rsidR="0082040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482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7482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gramStart"/>
      <w:r w:rsidRPr="00B7482C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B7482C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B7482C">
        <w:rPr>
          <w:rFonts w:ascii="Times New Roman" w:hAnsi="Times New Roman" w:cs="Times New Roman"/>
          <w:sz w:val="28"/>
          <w:szCs w:val="28"/>
        </w:rPr>
        <w:t>:</w:t>
      </w:r>
    </w:p>
    <w:p w:rsidR="002B6714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482C">
        <w:rPr>
          <w:rFonts w:ascii="Times New Roman" w:hAnsi="Times New Roman"/>
          <w:sz w:val="28"/>
          <w:szCs w:val="28"/>
        </w:rPr>
        <w:t xml:space="preserve">Утвердить </w:t>
      </w:r>
      <w:r w:rsidR="00300A35" w:rsidRPr="0076017F">
        <w:rPr>
          <w:rFonts w:ascii="Times New Roman" w:hAnsi="Times New Roman"/>
          <w:sz w:val="28"/>
          <w:szCs w:val="28"/>
        </w:rPr>
        <w:t xml:space="preserve"> Порядок осуществления органами местного самоуправления</w:t>
      </w:r>
      <w:r w:rsidRPr="0076017F">
        <w:rPr>
          <w:rFonts w:ascii="Times New Roman" w:hAnsi="Times New Roman"/>
          <w:sz w:val="28"/>
          <w:szCs w:val="28"/>
        </w:rPr>
        <w:t>и (или) находящимися в их ведении казенными</w:t>
      </w:r>
      <w:r w:rsidR="0082040A">
        <w:rPr>
          <w:rFonts w:ascii="Times New Roman" w:hAnsi="Times New Roman"/>
          <w:sz w:val="28"/>
          <w:szCs w:val="28"/>
        </w:rPr>
        <w:t xml:space="preserve"> </w:t>
      </w:r>
      <w:r w:rsidRPr="0076017F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="0082040A">
        <w:rPr>
          <w:rFonts w:ascii="Times New Roman" w:hAnsi="Times New Roman"/>
          <w:sz w:val="28"/>
          <w:szCs w:val="28"/>
        </w:rPr>
        <w:t xml:space="preserve"> </w:t>
      </w:r>
      <w:r w:rsidRPr="0076017F">
        <w:rPr>
          <w:rFonts w:ascii="Times New Roman" w:hAnsi="Times New Roman"/>
          <w:sz w:val="28"/>
          <w:szCs w:val="28"/>
        </w:rPr>
        <w:t xml:space="preserve">полномочий главных администраторов доходов </w:t>
      </w:r>
      <w:proofErr w:type="spellStart"/>
      <w:r w:rsidR="0082040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0A35" w:rsidRPr="0076017F"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07528">
        <w:rPr>
          <w:rFonts w:ascii="Times New Roman" w:hAnsi="Times New Roman"/>
          <w:sz w:val="28"/>
          <w:szCs w:val="28"/>
        </w:rPr>
        <w:t xml:space="preserve"> согласно </w:t>
      </w:r>
      <w:r w:rsidR="00EF4715">
        <w:rPr>
          <w:rFonts w:ascii="Times New Roman" w:hAnsi="Times New Roman"/>
          <w:sz w:val="28"/>
          <w:szCs w:val="28"/>
        </w:rPr>
        <w:t>п</w:t>
      </w:r>
      <w:r w:rsidR="00C07528" w:rsidRPr="00DC3245">
        <w:rPr>
          <w:rFonts w:ascii="Times New Roman" w:hAnsi="Times New Roman" w:cs="Times New Roman"/>
          <w:sz w:val="28"/>
          <w:szCs w:val="28"/>
        </w:rPr>
        <w:t>риложени</w:t>
      </w:r>
      <w:r w:rsidR="00EF4715">
        <w:rPr>
          <w:rFonts w:ascii="Times New Roman" w:hAnsi="Times New Roman" w:cs="Times New Roman"/>
          <w:sz w:val="28"/>
          <w:szCs w:val="28"/>
        </w:rPr>
        <w:t>ю к данному постановлению</w:t>
      </w:r>
      <w:r w:rsidR="00B7482C" w:rsidRPr="00DC3245">
        <w:rPr>
          <w:rFonts w:ascii="Times New Roman" w:hAnsi="Times New Roman" w:cs="Times New Roman"/>
          <w:sz w:val="28"/>
          <w:szCs w:val="28"/>
        </w:rPr>
        <w:t>.</w:t>
      </w:r>
    </w:p>
    <w:p w:rsidR="00DC3245" w:rsidRPr="00DC3245" w:rsidRDefault="00A419C4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 xml:space="preserve">2. 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82040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и подлежит</w:t>
      </w:r>
      <w:proofErr w:type="gram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размещению на сайте администрации </w:t>
      </w:r>
      <w:proofErr w:type="spellStart"/>
      <w:r w:rsidR="0082040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сети Интернет.</w:t>
      </w:r>
    </w:p>
    <w:p w:rsidR="00B7482C" w:rsidRPr="00B7482C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>3</w:t>
      </w:r>
      <w:r w:rsidR="00300A35" w:rsidRPr="00DC3245">
        <w:rPr>
          <w:rFonts w:ascii="Times New Roman" w:hAnsi="Times New Roman" w:cs="Times New Roman"/>
          <w:sz w:val="28"/>
          <w:szCs w:val="28"/>
        </w:rPr>
        <w:t>.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2C" w:rsidRPr="00DC3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82C" w:rsidRPr="00DC3245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>
        <w:rPr>
          <w:rFonts w:ascii="Times New Roman" w:hAnsi="Times New Roman"/>
          <w:sz w:val="28"/>
          <w:szCs w:val="28"/>
        </w:rPr>
        <w:t>постановления</w:t>
      </w:r>
      <w:r w:rsidR="00B7482C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76A0C" w:rsidRDefault="00E76A0C" w:rsidP="00EF47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A0C" w:rsidRDefault="00E76A0C" w:rsidP="002B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40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B7482C" w:rsidRPr="00E76A0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872A51" w:rsidRPr="00E76A0C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10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В.И. Пелихов</w:t>
      </w:r>
    </w:p>
    <w:p w:rsidR="00B7482C" w:rsidRPr="00A44495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lastRenderedPageBreak/>
        <w:t>Приложение</w:t>
      </w:r>
    </w:p>
    <w:p w:rsidR="007C329A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к постановлению администрации </w:t>
      </w:r>
    </w:p>
    <w:p w:rsidR="00B7482C" w:rsidRPr="00A44495" w:rsidRDefault="000104A6" w:rsidP="007C329A">
      <w:pPr>
        <w:pStyle w:val="a3"/>
        <w:ind w:left="3969"/>
        <w:jc w:val="right"/>
        <w:rPr>
          <w:rFonts w:ascii="Times New Roman" w:hAnsi="Times New Roman"/>
        </w:rPr>
      </w:pPr>
      <w:bookmarkStart w:id="1" w:name="_GoBack"/>
      <w:bookmarkEnd w:id="1"/>
      <w:proofErr w:type="spellStart"/>
      <w:r>
        <w:rPr>
          <w:rFonts w:ascii="Times New Roman" w:hAnsi="Times New Roman"/>
        </w:rPr>
        <w:t>Подколодновского</w:t>
      </w:r>
      <w:proofErr w:type="spellEnd"/>
      <w:r w:rsidR="00B7482C" w:rsidRPr="00A44495">
        <w:rPr>
          <w:rFonts w:ascii="Times New Roman" w:hAnsi="Times New Roman"/>
        </w:rPr>
        <w:t xml:space="preserve"> сельского поселения</w:t>
      </w:r>
    </w:p>
    <w:p w:rsidR="00B7482C" w:rsidRPr="00A44495" w:rsidRDefault="00B7482C" w:rsidP="007C329A">
      <w:pPr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от </w:t>
      </w:r>
      <w:r w:rsidR="00534CF7">
        <w:rPr>
          <w:rFonts w:ascii="Times New Roman" w:hAnsi="Times New Roman"/>
        </w:rPr>
        <w:t>04</w:t>
      </w:r>
      <w:r>
        <w:rPr>
          <w:rFonts w:ascii="Times New Roman" w:hAnsi="Times New Roman"/>
        </w:rPr>
        <w:t>.</w:t>
      </w:r>
      <w:r w:rsidR="00534CF7">
        <w:rPr>
          <w:rFonts w:ascii="Times New Roman" w:hAnsi="Times New Roman"/>
        </w:rPr>
        <w:t>06</w:t>
      </w:r>
      <w:r w:rsidRPr="00A44495">
        <w:rPr>
          <w:rFonts w:ascii="Times New Roman" w:hAnsi="Times New Roman"/>
        </w:rPr>
        <w:t>.</w:t>
      </w:r>
      <w:r>
        <w:rPr>
          <w:rFonts w:ascii="Times New Roman" w:hAnsi="Times New Roman"/>
        </w:rPr>
        <w:t>2025</w:t>
      </w:r>
      <w:r w:rsidRPr="00A4449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534CF7">
        <w:rPr>
          <w:rFonts w:ascii="Times New Roman" w:hAnsi="Times New Roman"/>
        </w:rPr>
        <w:t>27</w:t>
      </w:r>
    </w:p>
    <w:p w:rsidR="00963A30" w:rsidRPr="0076017F" w:rsidRDefault="00963A30" w:rsidP="00963A30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63A30" w:rsidRDefault="00963A30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осуществления органами местного самоуправления  и (или) находящимися в их ведении казенными учреждениями бюджетных полномочий главных администраторов доходов бюджета</w:t>
      </w:r>
      <w:r w:rsidR="00736FA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104A6">
        <w:rPr>
          <w:rFonts w:ascii="Times New Roman" w:hAnsi="Times New Roman"/>
          <w:b/>
          <w:bCs/>
          <w:sz w:val="28"/>
          <w:szCs w:val="28"/>
        </w:rPr>
        <w:t>Подколодновского</w:t>
      </w:r>
      <w:proofErr w:type="spellEnd"/>
      <w:r w:rsidR="00ED729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AA398C" w:rsidRPr="0076017F" w:rsidRDefault="00AA398C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576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1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. </w:t>
      </w:r>
      <w:r w:rsidR="00ED729B" w:rsidRPr="001F457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4A6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AA398C" w:rsidRPr="001F4576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(далее - главн</w:t>
      </w:r>
      <w:r w:rsidR="00AA398C" w:rsidRPr="001F4576">
        <w:rPr>
          <w:rFonts w:ascii="Times New Roman" w:hAnsi="Times New Roman" w:cs="Times New Roman"/>
          <w:sz w:val="28"/>
          <w:szCs w:val="28"/>
        </w:rPr>
        <w:t>ые администраторы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>) в качестве главных админис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траторов доходов </w:t>
      </w:r>
      <w:r w:rsidR="00963A30" w:rsidRPr="001F4576">
        <w:rPr>
          <w:rFonts w:ascii="Times New Roman" w:hAnsi="Times New Roman" w:cs="Times New Roman"/>
          <w:sz w:val="28"/>
          <w:szCs w:val="28"/>
        </w:rPr>
        <w:t>бюджета:</w:t>
      </w:r>
    </w:p>
    <w:p w:rsidR="001F4576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бюджета, подведомственных главному администратору доходов бюджета поселения (далее – администраторы доходов бюджетов);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б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в финансовый отдел администрации Богучарского муниципального района (далее – финансовый отдел) следующие документы: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прогноз поступления доходов по форме и в сроки, которые согласованы с финансовым отделом;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bookmarkStart w:id="2" w:name="_Hlk143681111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2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сроки, а также по отдельным запросам финансового отдела;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законодательством Воронежской области, муниципальными правовыми актами;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</w:t>
      </w:r>
      <w:r w:rsidR="00963A30" w:rsidRPr="001F4576">
        <w:rPr>
          <w:rFonts w:ascii="Times New Roman" w:hAnsi="Times New Roman" w:cs="Times New Roman"/>
          <w:sz w:val="28"/>
          <w:szCs w:val="28"/>
        </w:rPr>
        <w:t>) представляют для включения в перечень источников доходов и реестр источников доходов бюджетов сведения о закрепленных за ними источниках доходов;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д</w:t>
      </w:r>
      <w:r w:rsidR="00963A30" w:rsidRPr="001F4576">
        <w:rPr>
          <w:rFonts w:ascii="Times New Roman" w:hAnsi="Times New Roman" w:cs="Times New Roman"/>
          <w:sz w:val="28"/>
          <w:szCs w:val="28"/>
        </w:rPr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е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) осуществляют иные бюджетные полномочия, установленные Бюджетным </w:t>
      </w:r>
      <w:hyperlink r:id="rId7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963A30" w:rsidRPr="001F4576">
        <w:rPr>
          <w:rFonts w:ascii="Times New Roman" w:hAnsi="Times New Roman" w:cs="Times New Roman"/>
          <w:sz w:val="28"/>
          <w:szCs w:val="28"/>
        </w:rPr>
        <w:t>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2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в срок не позднее 15 дней до начала очередного финансового года утверждают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Воронежской области, муниципальных правовых актов, являющихся основанием для администрирования данного вида платежа;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б) наделение администраторов доходов бюджетов в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закрепленных за ними доходов бюджетов бюджетной системы Российской Федерации следующими бюджетными полномочиями: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начисление, учет и </w:t>
      </w:r>
      <w:proofErr w:type="gramStart"/>
      <w:r w:rsidR="00963A30" w:rsidRPr="001F4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</w:t>
      </w:r>
      <w:r w:rsidR="00963A30" w:rsidRPr="001F457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>
        <w:r w:rsidR="00963A30" w:rsidRPr="001F45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от 27.10.2010 №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за исключением случаев, предусмотренных законодательством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признании безнадежной к взысканию задолженности по платежам в бюджет;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9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</w:t>
      </w:r>
      <w:bookmarkStart w:id="3" w:name="_Hlk143692373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3"/>
      <w:r w:rsidR="00963A30" w:rsidRPr="001F4576">
        <w:rPr>
          <w:rFonts w:ascii="Times New Roman" w:hAnsi="Times New Roman" w:cs="Times New Roman"/>
          <w:sz w:val="28"/>
          <w:szCs w:val="28"/>
        </w:rPr>
        <w:t>), регулирующими бюджетные правоотношения;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нормативных правовых актов Воронежской области, муниципальных правовых актов регулирующих данные вопросы;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д)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е)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576">
        <w:rPr>
          <w:rFonts w:ascii="Times New Roman" w:hAnsi="Times New Roman" w:cs="Times New Roman"/>
          <w:sz w:val="28"/>
          <w:szCs w:val="28"/>
        </w:rPr>
        <w:t>ж)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Министерства финансов Российской Федерации);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з) установление порядка обмена информацией между структурными подразделениями администратора доходов бюджетов (в том числе </w:t>
      </w:r>
      <w:r w:rsidRPr="001F4576">
        <w:rPr>
          <w:rFonts w:ascii="Times New Roman" w:hAnsi="Times New Roman" w:cs="Times New Roman"/>
          <w:sz w:val="28"/>
          <w:szCs w:val="28"/>
        </w:rPr>
        <w:lastRenderedPageBreak/>
        <w:t>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и) определение случаев и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к) определение порядка и сроков представления бюджетной отчетности в финансовый отдел, организующий исполнение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л)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м) иные положения, необходимые для реализации полномочий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3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представляют в орган Федерального казначейства копии правовых актов о наделении полномочиями администратора доходов бюджетов, а также копии правовых актов о внесении изменений в них не позднее 5 рабочих дней со дня их принятия.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4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Главный администратор доходов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представляет в финансовый отдел следующую информацию: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прогноз поступлений средств по соответствующим администрируемым доходным источникам, источникам финансирования дефицита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в разрезе кодов бюджетной классификации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пояснительную записку с подробными расчетами и соответствующими обоснованиями к прогнозу бюджета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сведения для составления и утверждения кассового плана в порядке и в сроки, которые установлены нормативными правовыми актами.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дополнительную информацию об администрируемых подведомственными ему администраторами доходов бюджета платежах в соответствии с нормативными правовыми актами (по мере необходимости).</w:t>
      </w:r>
    </w:p>
    <w:p w:rsidR="00F86302" w:rsidRPr="001F4576" w:rsidRDefault="00966673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5. </w:t>
      </w:r>
      <w:r w:rsidR="00633006" w:rsidRPr="001F4576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 своевременность представляемой </w:t>
      </w:r>
      <w:r w:rsidR="00963A30" w:rsidRPr="001F4576">
        <w:rPr>
          <w:rFonts w:ascii="Times New Roman" w:hAnsi="Times New Roman" w:cs="Times New Roman"/>
          <w:sz w:val="28"/>
          <w:szCs w:val="28"/>
        </w:rPr>
        <w:lastRenderedPageBreak/>
        <w:t>отчетности, принимает меры по обеспечению поступления доходов в бюджет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, а также по сокращению задолженности по их уплате.</w:t>
      </w:r>
    </w:p>
    <w:p w:rsidR="0064378E" w:rsidRPr="001F4576" w:rsidRDefault="0064378E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6.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sectPr w:rsidR="0064378E" w:rsidRPr="001F4576" w:rsidSect="00534CF7">
      <w:pgSz w:w="11906" w:h="16838"/>
      <w:pgMar w:top="709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2CD1"/>
    <w:multiLevelType w:val="hybridMultilevel"/>
    <w:tmpl w:val="9CB08126"/>
    <w:lvl w:ilvl="0" w:tplc="5B10F9D8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1A"/>
    <w:rsid w:val="000104A6"/>
    <w:rsid w:val="00144E81"/>
    <w:rsid w:val="00164A84"/>
    <w:rsid w:val="001F020C"/>
    <w:rsid w:val="001F4576"/>
    <w:rsid w:val="00247E43"/>
    <w:rsid w:val="002B435D"/>
    <w:rsid w:val="002B6714"/>
    <w:rsid w:val="002E34F8"/>
    <w:rsid w:val="002F58E4"/>
    <w:rsid w:val="00300A35"/>
    <w:rsid w:val="004D5E9F"/>
    <w:rsid w:val="00534CF7"/>
    <w:rsid w:val="00572E5B"/>
    <w:rsid w:val="005F32F7"/>
    <w:rsid w:val="00633006"/>
    <w:rsid w:val="0064378E"/>
    <w:rsid w:val="00644F51"/>
    <w:rsid w:val="00670393"/>
    <w:rsid w:val="006C1FA5"/>
    <w:rsid w:val="00736FA2"/>
    <w:rsid w:val="007C329A"/>
    <w:rsid w:val="0082040A"/>
    <w:rsid w:val="00872A51"/>
    <w:rsid w:val="00882E4C"/>
    <w:rsid w:val="008A4D98"/>
    <w:rsid w:val="008B5FDF"/>
    <w:rsid w:val="008F3BF8"/>
    <w:rsid w:val="00963A30"/>
    <w:rsid w:val="00966673"/>
    <w:rsid w:val="009D4427"/>
    <w:rsid w:val="009F6DD3"/>
    <w:rsid w:val="00A31264"/>
    <w:rsid w:val="00A419C4"/>
    <w:rsid w:val="00AA398C"/>
    <w:rsid w:val="00AF0AD3"/>
    <w:rsid w:val="00B00E80"/>
    <w:rsid w:val="00B53DA9"/>
    <w:rsid w:val="00B7482C"/>
    <w:rsid w:val="00C07528"/>
    <w:rsid w:val="00C206C2"/>
    <w:rsid w:val="00C26B81"/>
    <w:rsid w:val="00C7602E"/>
    <w:rsid w:val="00C761BC"/>
    <w:rsid w:val="00C86D4C"/>
    <w:rsid w:val="00D1231A"/>
    <w:rsid w:val="00DC3245"/>
    <w:rsid w:val="00E10315"/>
    <w:rsid w:val="00E2079A"/>
    <w:rsid w:val="00E725B8"/>
    <w:rsid w:val="00E76A0C"/>
    <w:rsid w:val="00EA3896"/>
    <w:rsid w:val="00ED729B"/>
    <w:rsid w:val="00EF4715"/>
    <w:rsid w:val="00F86302"/>
    <w:rsid w:val="00F92DB0"/>
    <w:rsid w:val="00FE3A27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  <w:style w:type="paragraph" w:styleId="a6">
    <w:name w:val="caption"/>
    <w:basedOn w:val="a"/>
    <w:next w:val="a"/>
    <w:qFormat/>
    <w:rsid w:val="008204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Обычный.Название подразделения"/>
    <w:rsid w:val="0082040A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F60C5269F3378224DC12A922F70FF917A8265B2B27AE4F86DC7C30E2586D6AA5DEFD0746C99E7EEEBF247ABxCl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5F60C5269F3378224DC12A922F70FF917C8663B8B67AE4F86DC7C30E2586D6AA5DEFD0746C99E7EEEBF247ABxCl1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5F60C5269F3378224DC12A922F70FF917C8663B8B67AE4F86DC7C30E2586D6AA5DEFD0746C99E7EEEBF247ABxC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EA53-43D8-48A3-A4CC-C6CC90CA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2025-06-04T05:01:00Z</dcterms:created>
  <dcterms:modified xsi:type="dcterms:W3CDTF">2025-06-04T07:49:00Z</dcterms:modified>
</cp:coreProperties>
</file>