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67" w:rsidRDefault="006F2CC2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-469900</wp:posOffset>
            </wp:positionV>
            <wp:extent cx="637540" cy="796290"/>
            <wp:effectExtent l="0" t="0" r="0" b="3810"/>
            <wp:wrapNone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67" w:rsidRDefault="00FD4267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83B" w:rsidRPr="00E6756E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СОВЕТ НАРОДНЫХ ДЕПУТАТОВ</w:t>
      </w:r>
    </w:p>
    <w:p w:rsidR="00D8783B" w:rsidRPr="00E6756E" w:rsidRDefault="00944F07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ПОДКОЛОДНОВСКОГО</w:t>
      </w:r>
      <w:r w:rsidR="00D8783B" w:rsidRPr="00E675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D8783B" w:rsidRPr="00E6756E" w:rsidRDefault="00944F07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="00D8783B" w:rsidRPr="00E6756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D8783B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FD4267" w:rsidRPr="00E6756E" w:rsidRDefault="00FD4267" w:rsidP="00FD4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FD4267" w:rsidRPr="00E6756E" w:rsidRDefault="00FD4267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6E4" w:rsidRPr="00E6756E" w:rsidRDefault="003816E4" w:rsidP="00E6756E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от «</w:t>
      </w:r>
      <w:r w:rsidR="0094315B">
        <w:rPr>
          <w:rFonts w:ascii="Times New Roman" w:eastAsia="Calibri" w:hAnsi="Times New Roman" w:cs="Times New Roman"/>
          <w:sz w:val="28"/>
          <w:szCs w:val="28"/>
        </w:rPr>
        <w:t>28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4315B">
        <w:rPr>
          <w:rFonts w:ascii="Times New Roman" w:eastAsia="Calibri" w:hAnsi="Times New Roman" w:cs="Times New Roman"/>
          <w:sz w:val="28"/>
          <w:szCs w:val="28"/>
        </w:rPr>
        <w:t>мая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2024 года №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94315B">
        <w:rPr>
          <w:rFonts w:ascii="Times New Roman" w:hAnsi="Times New Roman" w:cs="Times New Roman"/>
          <w:sz w:val="28"/>
          <w:szCs w:val="28"/>
        </w:rPr>
        <w:t>256</w:t>
      </w: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756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6756E">
        <w:rPr>
          <w:rFonts w:ascii="Times New Roman" w:eastAsia="Calibri" w:hAnsi="Times New Roman" w:cs="Times New Roman"/>
          <w:sz w:val="28"/>
          <w:szCs w:val="28"/>
        </w:rPr>
        <w:t>.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E449CA">
        <w:rPr>
          <w:rFonts w:ascii="Times New Roman" w:hAnsi="Times New Roman" w:cs="Times New Roman"/>
          <w:sz w:val="28"/>
          <w:szCs w:val="28"/>
        </w:rPr>
        <w:t>Подколодновка</w:t>
      </w:r>
    </w:p>
    <w:p w:rsidR="00D8783B" w:rsidRPr="00E6756E" w:rsidRDefault="00D8783B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013" w:rsidRPr="00E6756E" w:rsidRDefault="00F97013" w:rsidP="00E6756E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756E">
        <w:rPr>
          <w:rFonts w:ascii="Times New Roman" w:eastAsia="Calibri" w:hAnsi="Times New Roman" w:cs="Times New Roman"/>
          <w:b/>
          <w:sz w:val="28"/>
          <w:szCs w:val="28"/>
        </w:rPr>
        <w:t>Об оплате труда муниципальных служащих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D595D">
        <w:rPr>
          <w:rFonts w:ascii="Times New Roman" w:eastAsia="Calibri" w:hAnsi="Times New Roman" w:cs="Times New Roman"/>
          <w:b/>
          <w:sz w:val="28"/>
          <w:szCs w:val="28"/>
        </w:rPr>
        <w:t>Подколодновского</w:t>
      </w:r>
      <w:proofErr w:type="spellEnd"/>
      <w:r w:rsidR="001D5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Богучарского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756E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самоуправления», Федеральным законом от 02.03.2007 №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Уставом </w:t>
      </w:r>
      <w:proofErr w:type="spellStart"/>
      <w:r w:rsidR="001D595D" w:rsidRPr="001D595D">
        <w:rPr>
          <w:rFonts w:ascii="Times New Roman" w:eastAsia="Calibri" w:hAnsi="Times New Roman" w:cs="Times New Roman"/>
          <w:sz w:val="28"/>
          <w:szCs w:val="28"/>
        </w:rPr>
        <w:t>Подколодновского</w:t>
      </w:r>
      <w:proofErr w:type="spellEnd"/>
      <w:r w:rsidR="001D595D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Богучарского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области, Совет народных депутатов </w:t>
      </w:r>
      <w:proofErr w:type="spellStart"/>
      <w:r w:rsidR="001D595D" w:rsidRPr="001D595D">
        <w:rPr>
          <w:rFonts w:ascii="Times New Roman" w:eastAsia="Calibri" w:hAnsi="Times New Roman" w:cs="Times New Roman"/>
          <w:sz w:val="28"/>
          <w:szCs w:val="28"/>
        </w:rPr>
        <w:t>Подколодновского</w:t>
      </w:r>
      <w:proofErr w:type="spellEnd"/>
      <w:r w:rsidR="001D595D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Богучарского </w:t>
      </w:r>
      <w:r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proofErr w:type="gramEnd"/>
    </w:p>
    <w:p w:rsidR="00F97013" w:rsidRPr="00E6756E" w:rsidRDefault="00F97013" w:rsidP="009E5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6756E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е ш и л:</w:t>
      </w:r>
    </w:p>
    <w:p w:rsidR="00F97013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оплате труда муниципальных служащих </w:t>
      </w:r>
      <w:proofErr w:type="spellStart"/>
      <w:r w:rsidR="00C5667C" w:rsidRPr="001D595D">
        <w:rPr>
          <w:rFonts w:ascii="Times New Roman" w:eastAsia="Calibri" w:hAnsi="Times New Roman" w:cs="Times New Roman"/>
          <w:sz w:val="28"/>
          <w:szCs w:val="28"/>
        </w:rPr>
        <w:t>Подколодновского</w:t>
      </w:r>
      <w:proofErr w:type="spellEnd"/>
      <w:r w:rsidR="00C5667C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размеры должностных окладов 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C5667C">
        <w:rPr>
          <w:rFonts w:ascii="Times New Roman" w:eastAsia="Calibri" w:hAnsi="Times New Roman" w:cs="Times New Roman"/>
          <w:sz w:val="28"/>
          <w:szCs w:val="28"/>
        </w:rPr>
        <w:t>Подколодновском</w:t>
      </w:r>
      <w:proofErr w:type="spellEnd"/>
      <w:r w:rsidR="00C566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согласно приложению 2.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размеры ежемесячного денежного поощрения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5667C">
        <w:rPr>
          <w:rFonts w:ascii="Times New Roman" w:eastAsia="Calibri" w:hAnsi="Times New Roman" w:cs="Times New Roman"/>
          <w:sz w:val="28"/>
          <w:szCs w:val="28"/>
        </w:rPr>
        <w:t>Подколодновском</w:t>
      </w:r>
      <w:proofErr w:type="spellEnd"/>
      <w:r w:rsidR="00C5667C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 3.</w:t>
      </w:r>
    </w:p>
    <w:p w:rsidR="003816E4" w:rsidRPr="002E4BDD" w:rsidRDefault="00F41800" w:rsidP="002E4B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BDD">
        <w:rPr>
          <w:rFonts w:ascii="Times New Roman" w:hAnsi="Times New Roman" w:cs="Times New Roman"/>
          <w:sz w:val="28"/>
          <w:szCs w:val="28"/>
        </w:rPr>
        <w:t xml:space="preserve">4. 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народных депутатов </w:t>
      </w:r>
      <w:proofErr w:type="spellStart"/>
      <w:r w:rsidR="00C5667C" w:rsidRPr="001D595D">
        <w:rPr>
          <w:rFonts w:ascii="Times New Roman" w:eastAsia="Calibri" w:hAnsi="Times New Roman" w:cs="Times New Roman"/>
          <w:sz w:val="28"/>
          <w:szCs w:val="28"/>
        </w:rPr>
        <w:t>Подколодновского</w:t>
      </w:r>
      <w:proofErr w:type="spellEnd"/>
      <w:r w:rsidR="00C5667C" w:rsidRPr="002E4BDD">
        <w:rPr>
          <w:rFonts w:ascii="Times New Roman" w:hAnsi="Times New Roman" w:cs="Times New Roman"/>
          <w:sz w:val="28"/>
          <w:szCs w:val="28"/>
        </w:rPr>
        <w:t xml:space="preserve"> 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001D3A">
        <w:rPr>
          <w:rFonts w:ascii="Times New Roman" w:hAnsi="Times New Roman" w:cs="Times New Roman"/>
          <w:sz w:val="28"/>
          <w:szCs w:val="28"/>
        </w:rPr>
        <w:t>27.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12.2023 № </w:t>
      </w:r>
      <w:r w:rsidR="00001D3A">
        <w:rPr>
          <w:rFonts w:ascii="Times New Roman" w:hAnsi="Times New Roman" w:cs="Times New Roman"/>
          <w:sz w:val="28"/>
          <w:szCs w:val="28"/>
        </w:rPr>
        <w:t xml:space="preserve">232 </w:t>
      </w:r>
      <w:r w:rsidR="003816E4" w:rsidRPr="002E4BDD">
        <w:rPr>
          <w:rFonts w:ascii="Times New Roman" w:hAnsi="Times New Roman" w:cs="Times New Roman"/>
          <w:sz w:val="28"/>
          <w:szCs w:val="28"/>
        </w:rPr>
        <w:t>«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 xml:space="preserve">Об оплате труда муниципальных служащих </w:t>
      </w:r>
      <w:proofErr w:type="spellStart"/>
      <w:r w:rsidR="00C5667C" w:rsidRPr="001D595D">
        <w:rPr>
          <w:rFonts w:ascii="Times New Roman" w:eastAsia="Calibri" w:hAnsi="Times New Roman" w:cs="Times New Roman"/>
          <w:sz w:val="28"/>
          <w:szCs w:val="28"/>
        </w:rPr>
        <w:t>Подколодновского</w:t>
      </w:r>
      <w:proofErr w:type="spellEnd"/>
      <w:r w:rsidR="00C5667C" w:rsidRPr="002E4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3816E4" w:rsidRPr="002E4BDD">
        <w:rPr>
          <w:rFonts w:ascii="Times New Roman" w:hAnsi="Times New Roman" w:cs="Times New Roman"/>
          <w:sz w:val="28"/>
          <w:szCs w:val="28"/>
        </w:rPr>
        <w:t>».</w:t>
      </w:r>
    </w:p>
    <w:p w:rsidR="003816E4" w:rsidRPr="00E6756E" w:rsidRDefault="003816E4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5. Настоящее решение </w:t>
      </w:r>
      <w:proofErr w:type="gramStart"/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 его опубликования в Вестнике органов местного самоуправления </w:t>
      </w:r>
      <w:proofErr w:type="spellStart"/>
      <w:r w:rsidR="00C5667C" w:rsidRPr="00C5667C">
        <w:rPr>
          <w:rFonts w:ascii="Times New Roman" w:eastAsia="Calibri" w:hAnsi="Times New Roman" w:cs="Times New Roman"/>
          <w:b w:val="0"/>
          <w:sz w:val="28"/>
          <w:szCs w:val="28"/>
        </w:rPr>
        <w:t>Подколодновского</w:t>
      </w:r>
      <w:proofErr w:type="spellEnd"/>
      <w:r w:rsidR="00C5667C" w:rsidRPr="00E675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 и подлежит</w:t>
      </w:r>
      <w:proofErr w:type="gramEnd"/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 размещению на 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="00C5667C" w:rsidRPr="00C5667C">
        <w:rPr>
          <w:rFonts w:ascii="Times New Roman" w:eastAsia="Calibri" w:hAnsi="Times New Roman" w:cs="Times New Roman"/>
          <w:b w:val="0"/>
          <w:sz w:val="28"/>
          <w:szCs w:val="28"/>
        </w:rPr>
        <w:t>Подколодновского</w:t>
      </w:r>
      <w:proofErr w:type="spellEnd"/>
      <w:r w:rsidR="00C5667C" w:rsidRPr="00E675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t>сельского поселения в сети Интернет</w:t>
      </w:r>
      <w:r w:rsidR="003233E5" w:rsidRPr="00E675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667C" w:rsidRDefault="00C5667C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E4" w:rsidRPr="00E6756E" w:rsidRDefault="00B354C9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C5667C" w:rsidRPr="00C5667C">
        <w:rPr>
          <w:rFonts w:ascii="Times New Roman" w:eastAsia="Calibri" w:hAnsi="Times New Roman" w:cs="Times New Roman"/>
          <w:sz w:val="28"/>
          <w:szCs w:val="28"/>
        </w:rPr>
        <w:t>Подколодновского</w:t>
      </w:r>
      <w:proofErr w:type="spellEnd"/>
      <w:r w:rsidR="00C5667C"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C5667C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C5667C">
        <w:rPr>
          <w:rFonts w:ascii="Times New Roman" w:hAnsi="Times New Roman" w:cs="Times New Roman"/>
          <w:sz w:val="28"/>
          <w:szCs w:val="28"/>
        </w:rPr>
        <w:t>Пелихов</w:t>
      </w:r>
      <w:proofErr w:type="spellEnd"/>
      <w:r w:rsidR="003816E4"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46E1A" w:rsidRPr="00E6756E" w:rsidRDefault="00346E1A" w:rsidP="00E6756E">
      <w:pPr>
        <w:widowControl w:val="0"/>
        <w:spacing w:after="0" w:line="240" w:lineRule="auto"/>
        <w:ind w:left="3912"/>
        <w:rPr>
          <w:rFonts w:ascii="Times New Roman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46E1A" w:rsidRPr="00E6756E" w:rsidRDefault="00346E1A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6756E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993AD7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E6756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346E1A" w:rsidRPr="00E6756E" w:rsidRDefault="00346E1A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6756E">
        <w:rPr>
          <w:rFonts w:ascii="Times New Roman" w:hAnsi="Times New Roman"/>
          <w:sz w:val="28"/>
          <w:szCs w:val="28"/>
        </w:rPr>
        <w:t xml:space="preserve">от </w:t>
      </w:r>
      <w:r w:rsidR="00566510">
        <w:rPr>
          <w:rFonts w:ascii="Times New Roman" w:hAnsi="Times New Roman"/>
          <w:sz w:val="28"/>
          <w:szCs w:val="28"/>
        </w:rPr>
        <w:t>28.05.</w:t>
      </w:r>
      <w:r w:rsidRPr="00E6756E">
        <w:rPr>
          <w:rFonts w:ascii="Times New Roman" w:hAnsi="Times New Roman"/>
          <w:sz w:val="28"/>
          <w:szCs w:val="28"/>
        </w:rPr>
        <w:t xml:space="preserve"> 2024 года № </w:t>
      </w:r>
      <w:r w:rsidR="00566510">
        <w:rPr>
          <w:rFonts w:ascii="Times New Roman" w:hAnsi="Times New Roman"/>
          <w:sz w:val="28"/>
          <w:szCs w:val="28"/>
        </w:rPr>
        <w:t>256</w:t>
      </w:r>
    </w:p>
    <w:p w:rsidR="00365213" w:rsidRPr="00E6756E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E6756E" w:rsidRDefault="00365213" w:rsidP="00E6756E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E6756E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муниципальных служащих в </w:t>
      </w:r>
      <w:proofErr w:type="spellStart"/>
      <w:r w:rsidR="00330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Подколодновском</w:t>
      </w:r>
      <w:proofErr w:type="spellEnd"/>
      <w:r w:rsidR="00330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6E1A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сельском поселении Богучарского </w:t>
      </w:r>
      <w:r w:rsidR="00590421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Воронежской области.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F41800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365213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F41800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оплаты труда муниципальных служащих в </w:t>
      </w:r>
      <w:proofErr w:type="spellStart"/>
      <w:r w:rsidR="00905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Подколодновском</w:t>
      </w:r>
      <w:proofErr w:type="spellEnd"/>
      <w:r w:rsidR="0090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r w:rsidR="00346E1A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2632A7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213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муниципального служащего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роизводится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и областным законодательством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F41800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положении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основные понятия: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должностной оклад – фиксированный размер месячной оплаты труда за исполнение служебных обязанностей по замещаемойдолжности муниципальной службы в соответствии с предъявляемыми требованиями;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оклад</w:t>
      </w:r>
      <w:r w:rsidR="00EA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денежного содержания – сумма должностного оклада иежемесячной надбавкик должностному окладу за классный чин;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-ежемесячные надбавки и иные дополнительные </w:t>
      </w:r>
      <w:r w:rsidR="00F349AE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окладу, устанавливаемые в процентном отношении от должностного оклада или в фиксированном размере.</w:t>
      </w:r>
    </w:p>
    <w:p w:rsidR="00D8783B" w:rsidRPr="00F24E01" w:rsidRDefault="00D8783B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8418AA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Денежное содержание 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служащего</w:t>
      </w:r>
    </w:p>
    <w:p w:rsidR="008418AA" w:rsidRPr="00F24E01" w:rsidRDefault="008418A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Денежное содержание муниципального служащего состоит из должностного оклада муниципального служащего в соответствии с замещаемойим должностью муниципальной службы, а также из ежемесячных и иных дополнительных выплат.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Размеры должностных окладов по должностям муниципальной службы в </w:t>
      </w:r>
      <w:proofErr w:type="spellStart"/>
      <w:r w:rsidR="00FC4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Подколодновском</w:t>
      </w:r>
      <w:proofErr w:type="spellEnd"/>
      <w:r w:rsidR="00FC42C9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сельском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поселении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устанавливаются согласно приложению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Кежемесячным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</w:t>
      </w:r>
      <w:r w:rsidR="00BC7FB0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выслугу лет на муниципальной службе;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определенных федеральным законодательством;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-ежемесячная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Почетное звание Российской Федерации;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за проведение правовой экспертизы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правовых актов и проектов правовых актов, подготовку и редактирование проектов правовых актов и их визирование в качестве юриста или исполнителя;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ученую степень;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К иным дополнительным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преми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выполнение особо важных и сложных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-единовременная выплата при предоставлении ежегодного оплачиваемого отпуска;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-материальная помощь;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-денежное поощрение по</w:t>
      </w:r>
      <w:r w:rsidR="00F85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Увеличение (индексация) окладов денежного содержания по</w:t>
      </w:r>
      <w:r w:rsidR="00FC4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должностям муниципальной службы </w:t>
      </w:r>
      <w:proofErr w:type="spellStart"/>
      <w:r w:rsidR="00FC4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Подколодновского</w:t>
      </w:r>
      <w:proofErr w:type="spellEnd"/>
      <w:r w:rsidR="00FC4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 размерах и сроки, предусмотренные для</w:t>
      </w:r>
      <w:r w:rsidR="00BC7FB0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гражданских служащих Воронежской области.</w:t>
      </w:r>
    </w:p>
    <w:p w:rsidR="008418AA" w:rsidRPr="00F24E01" w:rsidRDefault="008418A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793A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Ежемесячные и иные дополнительные выплаты</w:t>
      </w:r>
    </w:p>
    <w:p w:rsidR="00321FFF" w:rsidRPr="00F24E01" w:rsidRDefault="00321FFF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</w:t>
      </w:r>
      <w:r w:rsidR="00346E1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устанавливается в следующих размерах: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1-го класса - 2267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2-го класса - 1890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3-го класса - 1765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1-го класса - 1513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2-го класса - 1392 рублей;</w:t>
      </w:r>
    </w:p>
    <w:p w:rsidR="00D7366B" w:rsidRPr="00F24E01" w:rsidRDefault="00D7366B" w:rsidP="00E6756E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3-го класса - 1136 рублей.</w:t>
      </w:r>
    </w:p>
    <w:p w:rsidR="003D53CD" w:rsidRPr="00F24E01" w:rsidRDefault="003D53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Ежемесячная надбавка к должностному окладу за особые условия муниципальной службы (сложность, напряженность, специальный режим работы).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4.2.1. Ежемесячная надбавка к должностному окладу за особые условия муниципальной службы (сложность, напряженность, специальный режим работы), устанавливается в следующих размерах: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старшей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 должностей муниципальной службы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60 до 90 процентов должностного оклада;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младшей группе должностей муниципальной службы до 60 процентов должностного оклада.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Конкретный размер ежемесячной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к должностному окладу за особые условия муниципальной службы устанавливается муниципальному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служащему при назначении на должность муниципальной службы или переводе на другую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муниципальной службы правовым актом представителя нанимателя (работодателя).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Основными критериями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конкретных размеров ежемесячной надбавки являются: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исполнения должностных обязанностей в соответствии с должностным регламентом; 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сложность, срочность выполняемой работы;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опытработы по специальности и замещаемой муниципальной должности;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-компетентность при выполнении наиболее важных, сложных и ответственных работ;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-качественное выполнение работ высокой напряженности и интенсивности (большой объем, систематическое выполнение срочных и неотложных</w:t>
      </w:r>
      <w:r w:rsidR="005841E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поручений, а также работ, требующих повышенного внимания и др.).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</w:t>
      </w:r>
      <w:r w:rsidR="00D7366B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вправе решать вопрос об изменении (уменьшении или увеличении) размера установленной ежемесячной надбавки к должностному окладу за особые условия муниципальной службы в случаях изменения характера и режима службы, снижения результатов служебной деятельности, привлечения к дисциплинарной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ответственности.</w:t>
      </w:r>
      <w:proofErr w:type="gramEnd"/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изменении характера работы и взависимости от результатов служебной деятельности муниципального служащего размер ежемесячной надбавкиможет быть изменен в пределах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4.2.1 пункта 4.2 настоящего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размера по соответствующей группе должностей муниципальной службы. В случае уменьшения размера установленной ежемесячной надбавки муниципальный служащий предупреждается в порядке, предусмотренном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5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выплачивается одновременно с выплатой денежного содержанияза соответствующий период.</w:t>
      </w:r>
      <w:proofErr w:type="gramEnd"/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Ежемесячная надбавка к должностному окладу за выслугу лет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3882"/>
      </w:tblGrid>
      <w:tr w:rsidR="00365213" w:rsidRPr="00F24E01" w:rsidTr="00365213">
        <w:tc>
          <w:tcPr>
            <w:tcW w:w="5688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3882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6649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Ежемесячная надбавка к должностному окладу гражданам, допущенным к государственной тайне на постоянной основе</w:t>
      </w:r>
      <w:r w:rsidR="00936649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устанавливаемая законом Воронежской области в размерах и в порядке, определенных федеральным законодательством.</w:t>
      </w:r>
    </w:p>
    <w:p w:rsidR="00EF1D5E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4.4.1.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должностному окладу гражданам, допущенным к государственной тайне на постоянной основе, устанавливае</w:t>
      </w:r>
      <w:r w:rsidR="00EF1D5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Воронежской области </w:t>
      </w:r>
      <w:r w:rsidR="00EF1D5E" w:rsidRPr="00F24E01">
        <w:rPr>
          <w:rFonts w:ascii="Times New Roman" w:hAnsi="Times New Roman" w:cs="Times New Roman"/>
          <w:sz w:val="24"/>
          <w:szCs w:val="24"/>
        </w:rPr>
        <w:t>от 06.02.2007 № 19-ОЗ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Ежемесячная надбавка к должностному окладу за Почетное звание Российской Федерации.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4.5.1. Ежемесячная надбавка к должностному окладу за Почетное звание Российской Федерации устанавливается правовым актом представителя нанимателя (работодателя) муниципальным служащим, имеющим почетное звание Российской Федерации в размере 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4.5.2. Выплата надбавки за Почетное звание Российской Федерации производится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приема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муниципальную службу (при наличии Почетного звания РФ) или с первого числа месяца, следующего за датой егоприсвоения.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4.5.3. Муниципальным служащим, имеющим несколько Почетных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званий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надбавка выплачивается за одно звание.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Ежемесячная надбавка к должностному окладу за проведение правовой экспертизы правовых актов.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4.6.1.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юридическое образование, в основные обязанности которых входит проведение правовой экспертизы правовых актов и проектов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правовых актов, подготовка и редактирование проектов правовых актов и их визирование в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юриста или исполнителя в размере от </w:t>
      </w:r>
      <w:r w:rsidR="005323F5" w:rsidRPr="0056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56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="005323F5" w:rsidRPr="0056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4.6.2.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Конкретный 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проведение правовой экспертизы устанавливается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муниципальному служащему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правовым актом представителя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нанимателя (работодателя).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Ежемесячная надбавка к должностному окладу за ученую степень.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4.7.1. Ежемесячная надбавка муниципальному служащему к должностному окладу за ученую степень устанавливается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4.7.2. Размер надбавки к должностному окладу за ученую степень: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кандидата наук – в размере 10 процентов должностного оклада;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доктора наук - в размере</w:t>
      </w:r>
      <w:r w:rsidR="002E0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4.7.3. Выплата данной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надбавки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-муниципальным служащим, имеющим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дню назначения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должность муниципальной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службы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ученую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степень, - со дня назначения на должность;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-муниципальным служащим, которым ученая степень присуждена в период прохождения муниципальной службы,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принятия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Высшей аттестационной комиссией Министерства образования и науки Российской Федерации о выдаче диплома кандидата наук, присуждении ученой степени доктора наук.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 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4.8.1. Ежемесячное денежное поощрение устанавливается муниципальным служащим в зависимости от замещаемой должности муниципальной службы.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4.8.2. Предельные размеры ежемесячного денежного поощрения устанавливаются дифференцированно по должностям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службы согласно приложению </w:t>
      </w:r>
      <w:r w:rsidR="0025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4.8.3. Ежемесячное денежное поощрение выплачивается муниципальным служащим за фактически отработанное время в расчетном периоде.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4.8.5.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Конкретные размеры ежемесячного денежного поощрения муниципальным служащим устанавливаются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4.8.6.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размера установленного ежемесячного денежного поощрения производится по решению представителя нанимателя (работодателя) в соответствии с действующим 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 Премия за выполнение особо важных и сложных заданий.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4.9.1.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Премирование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за выполнение особо важных и сложных заданий, связанных с реализацией задач,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возложенных на органы местного самоуправления Уставом</w:t>
      </w:r>
      <w:r w:rsidR="0089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9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Подколодновского</w:t>
      </w:r>
      <w:proofErr w:type="spellEnd"/>
      <w:r w:rsidR="0089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F24E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должностных обязанностей, предусмотренных в трудовых договорах (контрактах) и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должностных регламентах.</w:t>
      </w:r>
      <w:proofErr w:type="gramEnd"/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4.9.2. Премирование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фонда оплаты труда, установленного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нормативным правовым актом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представительного органа </w:t>
      </w:r>
      <w:proofErr w:type="spellStart"/>
      <w:r w:rsidR="001E7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Подколодновского</w:t>
      </w:r>
      <w:proofErr w:type="spellEnd"/>
      <w:r w:rsidR="001E77FE" w:rsidRPr="00F24E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1E7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бюджете на очередной финансовый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4.9.3.Основные показатели премирования: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-своевременное и качественное выполнение обязанностей,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 трудовыми договорами,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работ, связанных с реализацией задач, возложенных на муниципальных служащих органов местного самоуправления </w:t>
      </w:r>
      <w:proofErr w:type="spellStart"/>
      <w:r w:rsidR="003B4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Подколодновского</w:t>
      </w:r>
      <w:proofErr w:type="spellEnd"/>
      <w:r w:rsidR="003B4AB0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оперативность и профессионализм в решении вопросов, входящих в их компетенцию, в подготовке документов;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сложность и важность полученных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соблюдение исполнительской дисциплины.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4.9.4. Премия за выполнение особо важных и сложных заданий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замещаемой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 Единовременная выплата при предоставлении ежегодного оплачиваемого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отпуска и материальная помощь.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единовременная выплата в размере двух окладов денежного содержания по замещаемой должности 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4.10.2. При поступлении на муниципальную службу в орган местного самоуправления единовременная выплата выплачивается пропорционально времени исполнения им должностных обязанностей до окончания календарного года из расчета 1/12 годового их размера за каждый полный 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4.10.3. При увольнении с муниципальной службы неполученная единовременная выплата выплачивается пропорционально отработанному времени в текущем календарном году из расчета 1/12 годового их размера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отработанный месяц. </w:t>
      </w:r>
    </w:p>
    <w:p w:rsidR="0084300F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4.10.4.Муниципальному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служащему, не получившему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единовременную выплату при предоставлении ежегодного оплачиваемого отпуска, выплата производится в конце текущего календарного года по личному заявлению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4.10.5.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выплата материальной помощи в размере одного оклада денежного содержания по замещаемой должностив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4.10.6. При поступлении на муниципальную службу в орган местного самоуправления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материальная помощь выплачивается пропорционально времени исполнения им должностных обязанностей до окончания календарного года из расчета 1/12 годово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их размера 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4.10.7. При увольнении с муниципальной службы неполученная материальная помощь выплачивается пропорционально отработанному времени в текущем календарном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 из расчета 1/12 годового их размера за каждый полный отработанный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месяц.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4.10.8.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служащему, не получившему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материальную помощь при предоставлении ежегодного оплачиваемого отпуска, выплата производится в конце текущего календарного года по личному заявлению.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4.10.9. При наличии экономии фонда оплаты труда муниципальным служащим может быть оказана дополнительная материальная помощь, на основании личного заявления и подтверждающих документов в следующих случаях: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регистрации брака;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рождении ребенка;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случае смерти близких родственников;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связи с утратой или повреждением имущества в результате стихийного бедствия, пожара, кражи, аварий систем водоснабжения и других чрезвычайных обстоятельств;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-в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 нуждаемости в лечении,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расходами, произведенными на лечение, восстановление после длительной болезни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4.10.10. Общая сумма дополнительной материальной помощи,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выплачиваемая муниципальному служащему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календарного года,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максимальными размерами не ограничивается.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материальная помощь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муниципальному служащему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замещаемой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F41800" w:rsidRPr="00F24E01" w:rsidRDefault="00F41800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 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4.11.1. В зависимости от эффективности и результативности служебной деятельности в пределах фонда оплаты труда муницип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альным служащим выплачивается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 итогам работы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квартал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до 30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денежного содержания. Денежное поощрение по итогам работы за квартал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начисляется за фактически отработанное время в расчетном периоде и выплачивается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сроки, установленные для выплаты заработной платы.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4.11.2. Основными показателями выплаты денежного поощрения по итогам работы за квартал являются следующие показатели эффективности (результативности) профессиональной служебной деятельности муниципальных служащих: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объем, количество и качество выполненных поручений и заданий, в том числе без нарушения сроков;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-объем, количество и качество выполненных мероприятий, предусмотренных в плане работы за отчетный период по основным направлениям деятельности в соответствии с личным вкладом муниципального служащего, выполненных без нарушения сроков;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отсутствие нарушений кодекса этики и служебного поведения муниципальных служащих. </w:t>
      </w:r>
    </w:p>
    <w:p w:rsidR="005F468B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4.11.3. Решение о выплате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служащим принимается представит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елем нанимателя (работодателем).</w:t>
      </w:r>
    </w:p>
    <w:p w:rsidR="00702AC3" w:rsidRPr="00F24E01" w:rsidRDefault="00E6756E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Выплата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администрации согласовывается 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представительным органом.</w:t>
      </w:r>
    </w:p>
    <w:p w:rsidR="00F41800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 нарушение трудовой дисциплины, неисполнение или ненадлежащее исполнение должностных обязанностей, повлекших за собой наложение дисциплинарного взыскания, представитель нанимателя вправе полностью лишить муниципального служащего денежного поощрения по итогам работы за квартал.</w:t>
      </w:r>
    </w:p>
    <w:p w:rsidR="00220E29" w:rsidRPr="00F24E01" w:rsidRDefault="00220E29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5.Формирование фонда оплаты труда муниципальных служащих.</w:t>
      </w:r>
    </w:p>
    <w:p w:rsidR="00D8793A" w:rsidRPr="00F24E01" w:rsidRDefault="00D8793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248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proofErr w:type="gramStart"/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формировании ф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оплаты труда муниципальных служащих </w:t>
      </w:r>
      <w:proofErr w:type="spellStart"/>
      <w:r w:rsidR="00975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Подколодновского</w:t>
      </w:r>
      <w:proofErr w:type="spellEnd"/>
      <w:r w:rsidR="009756A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5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Богучарского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кроме оклада денежного содержания (должностной оклад и ежемесячная надбавка к должностному окладу за классный чин) предусматриваются все выплаты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установленные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другие выплаты, предусмотренные </w:t>
      </w:r>
      <w:r w:rsidR="00DE1248" w:rsidRPr="00F24E01">
        <w:rPr>
          <w:rFonts w:ascii="Times New Roman" w:hAnsi="Times New Roman" w:cs="Times New Roman"/>
          <w:sz w:val="24"/>
          <w:szCs w:val="24"/>
        </w:rPr>
        <w:t>федеральным и областным законодательством, в размерах, определяемых соответствующими федеральными и областными законами и иными нормативными правовыми актами.</w:t>
      </w:r>
      <w:proofErr w:type="gramEnd"/>
    </w:p>
    <w:p w:rsidR="00365213" w:rsidRPr="00F24E01" w:rsidRDefault="00DE1248" w:rsidP="00453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 xml:space="preserve">5.2. Представитель нанимателя (работодатель) вправе перераспределять средства фонда оплаты труда муниципальных служащих </w:t>
      </w:r>
      <w:proofErr w:type="spellStart"/>
      <w:r w:rsidR="00EF7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Подколодновского</w:t>
      </w:r>
      <w:proofErr w:type="spellEnd"/>
      <w:r w:rsidR="00EF79F1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7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r w:rsidR="00EF79F1" w:rsidRPr="00F24E01">
        <w:rPr>
          <w:rFonts w:ascii="Times New Roman" w:hAnsi="Times New Roman" w:cs="Times New Roman"/>
          <w:sz w:val="24"/>
          <w:szCs w:val="24"/>
        </w:rPr>
        <w:t xml:space="preserve"> </w:t>
      </w:r>
      <w:r w:rsidRPr="00F24E0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86F27" w:rsidRPr="00F24E01">
        <w:rPr>
          <w:rFonts w:ascii="Times New Roman" w:hAnsi="Times New Roman" w:cs="Times New Roman"/>
          <w:sz w:val="24"/>
          <w:szCs w:val="24"/>
        </w:rPr>
        <w:t>Богучарского</w:t>
      </w:r>
      <w:r w:rsidRPr="00F24E0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86F27" w:rsidRPr="00F24E01">
        <w:rPr>
          <w:rFonts w:ascii="Times New Roman" w:hAnsi="Times New Roman" w:cs="Times New Roman"/>
          <w:sz w:val="24"/>
          <w:szCs w:val="24"/>
        </w:rPr>
        <w:t xml:space="preserve"> </w:t>
      </w:r>
      <w:r w:rsidRPr="00F24E01">
        <w:rPr>
          <w:rFonts w:ascii="Times New Roman" w:hAnsi="Times New Roman" w:cs="Times New Roman"/>
          <w:sz w:val="24"/>
          <w:szCs w:val="24"/>
        </w:rPr>
        <w:t>Воронежской области между выплатами, предусмотренными п.5.1. настоящего Положения.</w:t>
      </w:r>
    </w:p>
    <w:p w:rsidR="00365213" w:rsidRPr="00F24E01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24E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proofErr w:type="spellStart"/>
      <w:r w:rsidR="002301EF">
        <w:rPr>
          <w:rFonts w:ascii="Times New Roman" w:hAnsi="Times New Roman"/>
          <w:bCs/>
          <w:sz w:val="24"/>
          <w:szCs w:val="24"/>
        </w:rPr>
        <w:t>Подколодновского</w:t>
      </w:r>
      <w:proofErr w:type="spellEnd"/>
      <w:r w:rsidR="002301EF" w:rsidRPr="00F24E01">
        <w:rPr>
          <w:rFonts w:ascii="Times New Roman" w:hAnsi="Times New Roman"/>
          <w:bCs/>
          <w:sz w:val="24"/>
          <w:szCs w:val="24"/>
        </w:rPr>
        <w:t xml:space="preserve"> </w:t>
      </w:r>
      <w:r w:rsidRPr="00F24E01">
        <w:rPr>
          <w:rFonts w:ascii="Times New Roman" w:hAnsi="Times New Roman"/>
          <w:sz w:val="24"/>
          <w:szCs w:val="24"/>
        </w:rPr>
        <w:t>сельского поселения Богучарского муниципального района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от </w:t>
      </w:r>
      <w:r w:rsidR="00566510">
        <w:rPr>
          <w:rFonts w:ascii="Times New Roman" w:hAnsi="Times New Roman"/>
          <w:sz w:val="24"/>
          <w:szCs w:val="24"/>
        </w:rPr>
        <w:t>28.05.</w:t>
      </w:r>
      <w:r w:rsidRPr="00F24E01">
        <w:rPr>
          <w:rFonts w:ascii="Times New Roman" w:hAnsi="Times New Roman"/>
          <w:sz w:val="24"/>
          <w:szCs w:val="24"/>
        </w:rPr>
        <w:t xml:space="preserve"> 2024 года №</w:t>
      </w:r>
      <w:r w:rsidR="00995C06">
        <w:rPr>
          <w:rFonts w:ascii="Times New Roman" w:hAnsi="Times New Roman"/>
          <w:sz w:val="24"/>
          <w:szCs w:val="24"/>
        </w:rPr>
        <w:t xml:space="preserve"> </w:t>
      </w:r>
      <w:r w:rsidR="00566510">
        <w:rPr>
          <w:rFonts w:ascii="Times New Roman" w:hAnsi="Times New Roman"/>
          <w:sz w:val="24"/>
          <w:szCs w:val="24"/>
        </w:rPr>
        <w:t>256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49"/>
        <w:gridCol w:w="2630"/>
      </w:tblGrid>
      <w:tr w:rsidR="00365213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702AC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C46726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6537</w:t>
            </w: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>к решению Совета народных депутатов</w:t>
      </w:r>
    </w:p>
    <w:p w:rsidR="00E75155" w:rsidRPr="00F24E01" w:rsidRDefault="009B2C07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Подколодновского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E75155" w:rsidRPr="00F24E01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D0277">
        <w:rPr>
          <w:rFonts w:ascii="Times New Roman" w:eastAsia="Calibri" w:hAnsi="Times New Roman" w:cs="Times New Roman"/>
          <w:sz w:val="24"/>
          <w:szCs w:val="24"/>
        </w:rPr>
        <w:t>28.05.2024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D0277">
        <w:rPr>
          <w:rFonts w:ascii="Times New Roman" w:eastAsia="Calibri" w:hAnsi="Times New Roman" w:cs="Times New Roman"/>
          <w:sz w:val="24"/>
          <w:szCs w:val="24"/>
        </w:rPr>
        <w:t>256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5213" w:rsidRPr="00F24E01" w:rsidRDefault="00365213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55" w:rsidRPr="00F24E01" w:rsidRDefault="00E75155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9EE" w:rsidRPr="00F24E01" w:rsidRDefault="00365213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ежемесячного денежного поощрения муниципальных служащих в</w:t>
      </w:r>
      <w:r w:rsidR="003909EE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A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Подколодновском</w:t>
      </w:r>
      <w:proofErr w:type="spellEnd"/>
      <w:r w:rsidR="005A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77"/>
        <w:gridCol w:w="2743"/>
      </w:tblGrid>
      <w:tr w:rsidR="00365213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</w:t>
            </w:r>
            <w:r w:rsidR="00E75155"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E75155" w:rsidRPr="00F24E01" w:rsidRDefault="00E75155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Предельный размер ежемесячного денежного поощрения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 должностных окладов)</w:t>
            </w:r>
          </w:p>
        </w:tc>
      </w:tr>
      <w:tr w:rsidR="00E6756E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CD0277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27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CD0277" w:rsidRDefault="00F853B4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460BDB" w:rsidRPr="00F24E01" w:rsidRDefault="0078786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365213" w:rsidRPr="00F24E01">
        <w:rPr>
          <w:rFonts w:ascii="Times New Roman" w:eastAsia="Calibri" w:hAnsi="Times New Roman" w:cs="Times New Roman"/>
          <w:sz w:val="24"/>
          <w:szCs w:val="24"/>
        </w:rPr>
        <w:t>Положению о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>б оплате труда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 xml:space="preserve">муниципальных служащих 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7D71C2">
        <w:rPr>
          <w:rFonts w:ascii="Times New Roman" w:eastAsia="Calibri" w:hAnsi="Times New Roman" w:cs="Times New Roman"/>
          <w:sz w:val="24"/>
          <w:szCs w:val="24"/>
        </w:rPr>
        <w:t>Подколодновском</w:t>
      </w:r>
      <w:proofErr w:type="spellEnd"/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r w:rsidR="007D71C2">
        <w:rPr>
          <w:rFonts w:ascii="Times New Roman" w:eastAsia="Calibri" w:hAnsi="Times New Roman" w:cs="Times New Roman"/>
          <w:sz w:val="24"/>
          <w:szCs w:val="24"/>
        </w:rPr>
        <w:t>Богучарского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, утвержденному решением Совета народных депутатов </w:t>
      </w:r>
      <w:proofErr w:type="spellStart"/>
      <w:r w:rsidR="007D71C2">
        <w:rPr>
          <w:rFonts w:ascii="Times New Roman" w:eastAsia="Calibri" w:hAnsi="Times New Roman" w:cs="Times New Roman"/>
          <w:sz w:val="24"/>
          <w:szCs w:val="24"/>
        </w:rPr>
        <w:t>Подколодновского</w:t>
      </w:r>
      <w:proofErr w:type="spellEnd"/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="00DE1248" w:rsidRPr="00F24E0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 _____________ </w:t>
      </w:r>
    </w:p>
    <w:p w:rsidR="00DE1248" w:rsidRPr="00F24E01" w:rsidRDefault="00DE1248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>№ _____ 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денежное поощрение муниципальных</w:t>
      </w:r>
      <w:r w:rsidR="001E3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служащих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 w:rsidR="007D7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D71C2" w:rsidRPr="007D71C2">
        <w:rPr>
          <w:rFonts w:ascii="Times New Roman" w:eastAsia="Calibri" w:hAnsi="Times New Roman" w:cs="Times New Roman"/>
          <w:b/>
          <w:sz w:val="24"/>
          <w:szCs w:val="24"/>
        </w:rPr>
        <w:t>Подколодновского</w:t>
      </w:r>
      <w:proofErr w:type="spellEnd"/>
      <w:r w:rsidR="007D71C2" w:rsidRPr="007D71C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7D7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617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работы за________ кв. 20___г.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086"/>
        <w:gridCol w:w="2584"/>
        <w:gridCol w:w="2639"/>
        <w:gridCol w:w="1659"/>
      </w:tblGrid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5A2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службы,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муниципального служащего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конкретных</w:t>
            </w:r>
            <w:r w:rsidR="0045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и заданий с учетом личного вклада</w:t>
            </w:r>
            <w:r w:rsidR="005A2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служащего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денежного поощрения по итогам работы</w:t>
            </w:r>
            <w:r w:rsidR="007D7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устанавливается в размере до 30% мес. денежногосодержания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0BDB" w:rsidRPr="00F24E01" w:rsidTr="00D8793A">
        <w:trPr>
          <w:trHeight w:val="49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213" w:rsidRPr="00F24E01" w:rsidTr="00D8793A">
        <w:trPr>
          <w:trHeight w:val="56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027" w:rsidRPr="00F24E01" w:rsidRDefault="00485027" w:rsidP="00E67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5027" w:rsidRPr="00F24E01" w:rsidSect="00C4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4F" w:rsidRDefault="00FF5D4F" w:rsidP="00D8783B">
      <w:pPr>
        <w:spacing w:after="0" w:line="240" w:lineRule="auto"/>
      </w:pPr>
      <w:r>
        <w:separator/>
      </w:r>
    </w:p>
  </w:endnote>
  <w:endnote w:type="continuationSeparator" w:id="0">
    <w:p w:rsidR="00FF5D4F" w:rsidRDefault="00FF5D4F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4F" w:rsidRDefault="00FF5D4F" w:rsidP="00D8783B">
      <w:pPr>
        <w:spacing w:after="0" w:line="240" w:lineRule="auto"/>
      </w:pPr>
      <w:r>
        <w:separator/>
      </w:r>
    </w:p>
  </w:footnote>
  <w:footnote w:type="continuationSeparator" w:id="0">
    <w:p w:rsidR="00FF5D4F" w:rsidRDefault="00FF5D4F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55"/>
    <w:rsid w:val="00001D3A"/>
    <w:rsid w:val="000077B7"/>
    <w:rsid w:val="000A1B95"/>
    <w:rsid w:val="001535FF"/>
    <w:rsid w:val="00154458"/>
    <w:rsid w:val="00193CBE"/>
    <w:rsid w:val="001D595D"/>
    <w:rsid w:val="001E3CEA"/>
    <w:rsid w:val="001E77FE"/>
    <w:rsid w:val="002017CD"/>
    <w:rsid w:val="00220E29"/>
    <w:rsid w:val="002301EF"/>
    <w:rsid w:val="00235903"/>
    <w:rsid w:val="002403AD"/>
    <w:rsid w:val="00255295"/>
    <w:rsid w:val="002632A7"/>
    <w:rsid w:val="002D2FAF"/>
    <w:rsid w:val="002E03C5"/>
    <w:rsid w:val="002E4BDD"/>
    <w:rsid w:val="00321FFF"/>
    <w:rsid w:val="003233E5"/>
    <w:rsid w:val="00330044"/>
    <w:rsid w:val="00346E1A"/>
    <w:rsid w:val="00365213"/>
    <w:rsid w:val="003816E4"/>
    <w:rsid w:val="003909EE"/>
    <w:rsid w:val="00393D43"/>
    <w:rsid w:val="003B4AB0"/>
    <w:rsid w:val="003C362A"/>
    <w:rsid w:val="003D53CD"/>
    <w:rsid w:val="004531A2"/>
    <w:rsid w:val="00460BDB"/>
    <w:rsid w:val="004748B3"/>
    <w:rsid w:val="00485027"/>
    <w:rsid w:val="004E58B7"/>
    <w:rsid w:val="00525047"/>
    <w:rsid w:val="005323F5"/>
    <w:rsid w:val="00566510"/>
    <w:rsid w:val="005714A9"/>
    <w:rsid w:val="0057455F"/>
    <w:rsid w:val="005841E3"/>
    <w:rsid w:val="00590421"/>
    <w:rsid w:val="005A1A67"/>
    <w:rsid w:val="005A2623"/>
    <w:rsid w:val="005E7D50"/>
    <w:rsid w:val="005F468B"/>
    <w:rsid w:val="00601399"/>
    <w:rsid w:val="00603DA2"/>
    <w:rsid w:val="00612B33"/>
    <w:rsid w:val="00625FA2"/>
    <w:rsid w:val="00642C04"/>
    <w:rsid w:val="00666740"/>
    <w:rsid w:val="006C5355"/>
    <w:rsid w:val="006C640B"/>
    <w:rsid w:val="006E2E63"/>
    <w:rsid w:val="006F2CC2"/>
    <w:rsid w:val="00702AC3"/>
    <w:rsid w:val="00747655"/>
    <w:rsid w:val="00786F27"/>
    <w:rsid w:val="00787865"/>
    <w:rsid w:val="007B0924"/>
    <w:rsid w:val="007D3582"/>
    <w:rsid w:val="007D71C2"/>
    <w:rsid w:val="0081270B"/>
    <w:rsid w:val="00820A5F"/>
    <w:rsid w:val="00826974"/>
    <w:rsid w:val="008418AA"/>
    <w:rsid w:val="0084300F"/>
    <w:rsid w:val="008502DC"/>
    <w:rsid w:val="00880AAF"/>
    <w:rsid w:val="0089166F"/>
    <w:rsid w:val="008944C8"/>
    <w:rsid w:val="0090203F"/>
    <w:rsid w:val="00905F43"/>
    <w:rsid w:val="009202C0"/>
    <w:rsid w:val="00936649"/>
    <w:rsid w:val="00941737"/>
    <w:rsid w:val="0094315B"/>
    <w:rsid w:val="00944F07"/>
    <w:rsid w:val="009462EC"/>
    <w:rsid w:val="009756A8"/>
    <w:rsid w:val="00977723"/>
    <w:rsid w:val="0098339F"/>
    <w:rsid w:val="00993AD7"/>
    <w:rsid w:val="00995C06"/>
    <w:rsid w:val="009B2C07"/>
    <w:rsid w:val="009B6FED"/>
    <w:rsid w:val="009E5DDA"/>
    <w:rsid w:val="00A02E5B"/>
    <w:rsid w:val="00B06B14"/>
    <w:rsid w:val="00B354C9"/>
    <w:rsid w:val="00B36093"/>
    <w:rsid w:val="00BC7FB0"/>
    <w:rsid w:val="00BD31C7"/>
    <w:rsid w:val="00C416F9"/>
    <w:rsid w:val="00C46726"/>
    <w:rsid w:val="00C5667C"/>
    <w:rsid w:val="00C73D2B"/>
    <w:rsid w:val="00CB0C94"/>
    <w:rsid w:val="00CC0AAC"/>
    <w:rsid w:val="00CC76C0"/>
    <w:rsid w:val="00CD0277"/>
    <w:rsid w:val="00CE0B6C"/>
    <w:rsid w:val="00D013E7"/>
    <w:rsid w:val="00D66617"/>
    <w:rsid w:val="00D7366B"/>
    <w:rsid w:val="00D8783B"/>
    <w:rsid w:val="00D8793A"/>
    <w:rsid w:val="00DD1F2C"/>
    <w:rsid w:val="00DE1248"/>
    <w:rsid w:val="00E305FD"/>
    <w:rsid w:val="00E449CA"/>
    <w:rsid w:val="00E6756E"/>
    <w:rsid w:val="00E75155"/>
    <w:rsid w:val="00EA767F"/>
    <w:rsid w:val="00EF1D5E"/>
    <w:rsid w:val="00EF79F1"/>
    <w:rsid w:val="00F21AAE"/>
    <w:rsid w:val="00F24E01"/>
    <w:rsid w:val="00F349AE"/>
    <w:rsid w:val="00F41800"/>
    <w:rsid w:val="00F443A7"/>
    <w:rsid w:val="00F853B4"/>
    <w:rsid w:val="00F97013"/>
    <w:rsid w:val="00FB7573"/>
    <w:rsid w:val="00FC42C9"/>
    <w:rsid w:val="00FD4267"/>
    <w:rsid w:val="00FF2D57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A6D2-F929-43D1-A259-39E9DAE5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37</cp:revision>
  <cp:lastPrinted>2024-04-05T06:32:00Z</cp:lastPrinted>
  <dcterms:created xsi:type="dcterms:W3CDTF">2024-05-07T08:40:00Z</dcterms:created>
  <dcterms:modified xsi:type="dcterms:W3CDTF">2024-07-22T08:38:00Z</dcterms:modified>
</cp:coreProperties>
</file>